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97" w:type="pct"/>
        <w:tblInd w:w="16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1338"/>
        <w:gridCol w:w="1112"/>
        <w:gridCol w:w="507"/>
        <w:gridCol w:w="432"/>
        <w:gridCol w:w="726"/>
        <w:gridCol w:w="329"/>
        <w:gridCol w:w="156"/>
        <w:gridCol w:w="838"/>
        <w:gridCol w:w="408"/>
        <w:gridCol w:w="409"/>
        <w:gridCol w:w="199"/>
        <w:gridCol w:w="8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left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附表1-2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515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578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769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3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4726" w:type="pct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</w:rPr>
              <w:t>因公临时出国（境）任务和预算审批意见表</w:t>
            </w:r>
            <w:r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  <w:t>(</w:t>
            </w: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</w:rPr>
              <w:t>团组</w:t>
            </w:r>
            <w:r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  <w:t>)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726" w:type="pct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单位名称（盖章）：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726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团组名称：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48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组团单位</w:t>
            </w:r>
          </w:p>
        </w:tc>
        <w:tc>
          <w:tcPr>
            <w:tcW w:w="730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607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团长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（级别）</w:t>
            </w:r>
          </w:p>
        </w:tc>
        <w:tc>
          <w:tcPr>
            <w:tcW w:w="278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58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团员人数</w:t>
            </w:r>
          </w:p>
        </w:tc>
        <w:tc>
          <w:tcPr>
            <w:tcW w:w="78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48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730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607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78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（其中：本单位人数）</w:t>
            </w:r>
          </w:p>
        </w:tc>
        <w:tc>
          <w:tcPr>
            <w:tcW w:w="78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36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出访地（含经停）：</w:t>
            </w:r>
          </w:p>
        </w:tc>
        <w:tc>
          <w:tcPr>
            <w:tcW w:w="2364" w:type="pct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出访日期：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年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月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日至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月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726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单位出访任务审核意见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748" w:type="pc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审核处室</w:t>
            </w:r>
          </w:p>
        </w:tc>
        <w:tc>
          <w:tcPr>
            <w:tcW w:w="185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6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审核日期</w:t>
            </w:r>
          </w:p>
        </w:tc>
        <w:tc>
          <w:tcPr>
            <w:tcW w:w="146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7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审核依据</w:t>
            </w:r>
          </w:p>
        </w:tc>
        <w:tc>
          <w:tcPr>
            <w:tcW w:w="3979" w:type="pct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979" w:type="pct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出访目标和必要性：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74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审核内容</w:t>
            </w:r>
          </w:p>
        </w:tc>
        <w:tc>
          <w:tcPr>
            <w:tcW w:w="224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是否列入出访计划：</w:t>
            </w:r>
          </w:p>
        </w:tc>
        <w:tc>
          <w:tcPr>
            <w:tcW w:w="173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团组人数是否符合规定：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4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24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时间和出访地是否符合规定：</w:t>
            </w:r>
          </w:p>
        </w:tc>
        <w:tc>
          <w:tcPr>
            <w:tcW w:w="1730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路线是否符合规定：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4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979" w:type="pct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其他事项：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审核意见</w:t>
            </w:r>
          </w:p>
        </w:tc>
        <w:tc>
          <w:tcPr>
            <w:tcW w:w="3979" w:type="pct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（填写审核意见并加盖审核部门印章）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726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单位预算财务审核意见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48" w:type="pc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审核处室</w:t>
            </w:r>
          </w:p>
        </w:tc>
        <w:tc>
          <w:tcPr>
            <w:tcW w:w="185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6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审核日期</w:t>
            </w:r>
          </w:p>
        </w:tc>
        <w:tc>
          <w:tcPr>
            <w:tcW w:w="146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748" w:type="pc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审核依据</w:t>
            </w:r>
          </w:p>
        </w:tc>
        <w:tc>
          <w:tcPr>
            <w:tcW w:w="3979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《因公临时出国经费管理办法》财行【</w:t>
            </w:r>
            <w:r>
              <w:rPr>
                <w:rFonts w:ascii="仿宋" w:hAnsi="仿宋" w:eastAsia="仿宋" w:cs="宋体"/>
                <w:kern w:val="0"/>
                <w:szCs w:val="21"/>
              </w:rPr>
              <w:t>2013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】</w:t>
            </w:r>
            <w:r>
              <w:rPr>
                <w:rFonts w:ascii="仿宋" w:hAnsi="仿宋" w:eastAsia="仿宋" w:cs="宋体"/>
                <w:kern w:val="0"/>
                <w:szCs w:val="21"/>
              </w:rPr>
              <w:t>516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74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审核内容</w:t>
            </w:r>
          </w:p>
        </w:tc>
        <w:tc>
          <w:tcPr>
            <w:tcW w:w="1337" w:type="pct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是否列入年度预算：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642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本年度预算控制数：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本年已支出数：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74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979" w:type="pct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本次团组报批金额：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 xml:space="preserve">     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资金来源渠道：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4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6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国际旅费</w:t>
            </w:r>
          </w:p>
        </w:tc>
        <w:tc>
          <w:tcPr>
            <w:tcW w:w="51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住宿费</w:t>
            </w:r>
          </w:p>
        </w:tc>
        <w:tc>
          <w:tcPr>
            <w:tcW w:w="57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伙食费</w:t>
            </w:r>
          </w:p>
        </w:tc>
        <w:tc>
          <w:tcPr>
            <w:tcW w:w="54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公杂费</w:t>
            </w:r>
          </w:p>
        </w:tc>
        <w:tc>
          <w:tcPr>
            <w:tcW w:w="4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城市间交通费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其他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费用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4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7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1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7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4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55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4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979" w:type="pct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须事先报批的支出事项：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4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3979" w:type="pct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其他事项：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审核意见</w:t>
            </w:r>
          </w:p>
        </w:tc>
        <w:tc>
          <w:tcPr>
            <w:tcW w:w="3979" w:type="pct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（填写审核意见并加盖审核部门印章）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726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省财政厅外经处审核意见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审核意见</w:t>
            </w:r>
          </w:p>
        </w:tc>
        <w:tc>
          <w:tcPr>
            <w:tcW w:w="18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6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审核日期</w:t>
            </w:r>
          </w:p>
        </w:tc>
        <w:tc>
          <w:tcPr>
            <w:tcW w:w="146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复核人</w:t>
            </w:r>
          </w:p>
        </w:tc>
        <w:tc>
          <w:tcPr>
            <w:tcW w:w="18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6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审核人</w:t>
            </w:r>
          </w:p>
        </w:tc>
        <w:tc>
          <w:tcPr>
            <w:tcW w:w="146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4726" w:type="pct"/>
            <w:gridSpan w:val="13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备注：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1.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资金来源为省级公共财政拨款和政府性基金的填列此表；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>2.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出访团组各项支出中涉及外汇部分应换算成人民币填报；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 xml:space="preserve"> 3.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出访团组和单位财务部门应对各项支出的测算和审核做详细说明。</w:t>
            </w: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Dc4NWU4NTZlNzcxZGQ3MzlkNDFhMThjYTMzMGYifQ=="/>
  </w:docVars>
  <w:rsids>
    <w:rsidRoot w:val="171A2147"/>
    <w:rsid w:val="171A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2023-06-06T02:27:00Z</dcterms:created>
  <dc:creator>YOYO</dc:creator>
  <cp:lastModifiedBy>YOYO</cp:lastModifiedBy>
  <dcterms:modified xsi:type="dcterms:W3CDTF">2023-06-06T02:27:49Z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3439D958B7F14026A9D7830AE72D07D3_11</vt:lpwstr>
  </property>
</Properties>
</file>